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773B" w14:textId="77777777" w:rsidR="009D1C26" w:rsidRDefault="009D1C26" w:rsidP="009D1C26">
      <w:pPr>
        <w:spacing w:before="100" w:beforeAutospacing="1"/>
        <w:contextualSpacing/>
        <w:jc w:val="center"/>
        <w:rPr>
          <w:b/>
          <w:color w:val="000000"/>
        </w:rPr>
      </w:pPr>
      <w:r>
        <w:rPr>
          <w:b/>
          <w:color w:val="000000"/>
        </w:rPr>
        <w:t>Elkton City Council Minutes</w:t>
      </w:r>
    </w:p>
    <w:p w14:paraId="3558BFD7" w14:textId="44BBA56F" w:rsidR="009D1C26" w:rsidRDefault="009D1C26" w:rsidP="009D1C26">
      <w:pPr>
        <w:spacing w:before="100" w:beforeAutospacing="1"/>
        <w:contextualSpacing/>
        <w:jc w:val="center"/>
        <w:rPr>
          <w:b/>
          <w:color w:val="000000"/>
        </w:rPr>
      </w:pPr>
      <w:r>
        <w:rPr>
          <w:b/>
          <w:color w:val="000000"/>
        </w:rPr>
        <w:t>March</w:t>
      </w:r>
      <w:r>
        <w:rPr>
          <w:b/>
          <w:color w:val="000000"/>
        </w:rPr>
        <w:t xml:space="preserve"> </w:t>
      </w:r>
      <w:r>
        <w:rPr>
          <w:b/>
          <w:color w:val="000000"/>
        </w:rPr>
        <w:t>6</w:t>
      </w:r>
      <w:r>
        <w:rPr>
          <w:b/>
          <w:color w:val="000000"/>
        </w:rPr>
        <w:t>, 2024</w:t>
      </w:r>
    </w:p>
    <w:p w14:paraId="28C477CB" w14:textId="77777777" w:rsidR="009D1C26" w:rsidRDefault="009D1C26" w:rsidP="009D1C26">
      <w:pPr>
        <w:tabs>
          <w:tab w:val="left" w:pos="4215"/>
        </w:tabs>
        <w:spacing w:before="100" w:beforeAutospacing="1"/>
        <w:contextualSpacing/>
        <w:rPr>
          <w:b/>
          <w:color w:val="000000"/>
        </w:rPr>
      </w:pPr>
      <w:r>
        <w:rPr>
          <w:b/>
          <w:color w:val="000000"/>
        </w:rPr>
        <w:tab/>
      </w:r>
    </w:p>
    <w:p w14:paraId="143474AD" w14:textId="2D93B5AE" w:rsidR="009D1C26" w:rsidRDefault="009D1C26" w:rsidP="009D1C26">
      <w:pPr>
        <w:rPr>
          <w:color w:val="000000"/>
        </w:rPr>
      </w:pPr>
      <w:r>
        <w:rPr>
          <w:color w:val="000000"/>
        </w:rPr>
        <w:tab/>
        <w:t>The Elkton City Council meeting was called to order by Mayor Charles Remund</w:t>
      </w:r>
      <w:r w:rsidRPr="00566586">
        <w:rPr>
          <w:color w:val="000000"/>
        </w:rPr>
        <w:t xml:space="preserve"> </w:t>
      </w:r>
      <w:r>
        <w:rPr>
          <w:color w:val="000000"/>
        </w:rPr>
        <w:t>at 6:00 PM.  Council members present were Jordan Beck, David Bierman,</w:t>
      </w:r>
      <w:r w:rsidRPr="008A1CAF">
        <w:rPr>
          <w:color w:val="000000"/>
        </w:rPr>
        <w:t xml:space="preserve"> </w:t>
      </w:r>
      <w:r>
        <w:rPr>
          <w:color w:val="000000"/>
        </w:rPr>
        <w:t xml:space="preserve">Tal Farnham, </w:t>
      </w:r>
      <w:r>
        <w:rPr>
          <w:color w:val="000000"/>
        </w:rPr>
        <w:t xml:space="preserve">Bill </w:t>
      </w:r>
      <w:proofErr w:type="gramStart"/>
      <w:r>
        <w:rPr>
          <w:color w:val="000000"/>
        </w:rPr>
        <w:t>Kuehl</w:t>
      </w:r>
      <w:proofErr w:type="gramEnd"/>
      <w:r>
        <w:rPr>
          <w:color w:val="000000"/>
        </w:rPr>
        <w:t xml:space="preserve"> and Rick Weible. Council member Scott Stuefen was not in attendance.</w:t>
      </w:r>
    </w:p>
    <w:p w14:paraId="3B6CC0BA" w14:textId="1FC9FFCA" w:rsidR="009D1C26" w:rsidRDefault="009D1C26" w:rsidP="009D1C26">
      <w:pPr>
        <w:ind w:firstLine="720"/>
        <w:rPr>
          <w:color w:val="000000"/>
        </w:rPr>
      </w:pPr>
      <w:r>
        <w:rPr>
          <w:color w:val="000000"/>
        </w:rPr>
        <w:t xml:space="preserve">Motion by Weible second by </w:t>
      </w:r>
      <w:r>
        <w:rPr>
          <w:color w:val="000000"/>
        </w:rPr>
        <w:t>Beck</w:t>
      </w:r>
      <w:r>
        <w:rPr>
          <w:color w:val="000000"/>
        </w:rPr>
        <w:t xml:space="preserve"> to approve the agenda as presented.  All in favor – motion carried.</w:t>
      </w:r>
    </w:p>
    <w:p w14:paraId="2B7A6763" w14:textId="12FD662C" w:rsidR="006C5B7B" w:rsidRDefault="009D1C26" w:rsidP="009D1C26">
      <w:pPr>
        <w:ind w:firstLine="720"/>
      </w:pPr>
      <w:r>
        <w:t xml:space="preserve">Motion by </w:t>
      </w:r>
      <w:r>
        <w:rPr>
          <w:color w:val="000000"/>
        </w:rPr>
        <w:t>Weible</w:t>
      </w:r>
      <w:r>
        <w:t xml:space="preserve">, second by </w:t>
      </w:r>
      <w:r>
        <w:rPr>
          <w:color w:val="000000"/>
        </w:rPr>
        <w:t>Kuehl</w:t>
      </w:r>
      <w:r>
        <w:t xml:space="preserve"> to approve the </w:t>
      </w:r>
      <w:r>
        <w:t>February</w:t>
      </w:r>
      <w:r>
        <w:t xml:space="preserve"> </w:t>
      </w:r>
      <w:r>
        <w:t>5</w:t>
      </w:r>
      <w:r w:rsidRPr="00E2579C">
        <w:rPr>
          <w:vertAlign w:val="superscript"/>
        </w:rPr>
        <w:t>th</w:t>
      </w:r>
      <w:r>
        <w:t xml:space="preserve"> regular meeting minutes.  All in favor - motion carried.</w:t>
      </w:r>
    </w:p>
    <w:p w14:paraId="6458031E" w14:textId="5AA36B63" w:rsidR="009D1C26" w:rsidRDefault="009D1C26" w:rsidP="009D1C26">
      <w:pPr>
        <w:ind w:firstLine="720"/>
      </w:pPr>
      <w:r>
        <w:t xml:space="preserve">During citizen comments, Elkton School Superintendent, Brian Jandahl was on hand to speak with the council about the parking and safety issue during pick up time for the elementary at the north end of the school.  The parking area at the north end of the school has been designated as a pickup and drop off area only, staff have been instructed to park elsewhere.  This seems to be working out well.  After school </w:t>
      </w:r>
      <w:proofErr w:type="gramStart"/>
      <w:r>
        <w:t>lets</w:t>
      </w:r>
      <w:proofErr w:type="gramEnd"/>
      <w:r>
        <w:t xml:space="preserve"> out the city crew will work with the school to remove some of the yellow no parking area and repaint parking lines to accommodate more vehicles on the west side.  Discussion was held on the possibility of painting lines on the road to stop individuals from crossing the center line to park in the opposite direction that they were driving.  Inquiries will need to be made to see if this is feasible based on room and laws.</w:t>
      </w:r>
    </w:p>
    <w:p w14:paraId="05FB73B2" w14:textId="014D34D5" w:rsidR="00355E01" w:rsidRDefault="00355E01" w:rsidP="009D1C26">
      <w:pPr>
        <w:ind w:firstLine="720"/>
      </w:pPr>
      <w:r>
        <w:t xml:space="preserve">Council member Tal Farnham informed the council that the Boys and Girls Club is looking to come to Elkton </w:t>
      </w:r>
      <w:proofErr w:type="gramStart"/>
      <w:r>
        <w:t>in the near future</w:t>
      </w:r>
      <w:proofErr w:type="gramEnd"/>
      <w:r>
        <w:t xml:space="preserve">.  They are planning to approach the school about the possibility of using the school building for the time being until they </w:t>
      </w:r>
      <w:proofErr w:type="gramStart"/>
      <w:r>
        <w:t>are able to</w:t>
      </w:r>
      <w:proofErr w:type="gramEnd"/>
      <w:r>
        <w:t xml:space="preserve"> build a permanent home.  A location for this building is a concern, the city will see if there are any lots that could be of use to the club.</w:t>
      </w:r>
    </w:p>
    <w:p w14:paraId="69F5C772" w14:textId="54C5FD9D" w:rsidR="00355E01" w:rsidRDefault="00355E01" w:rsidP="009D1C26">
      <w:pPr>
        <w:ind w:firstLine="720"/>
      </w:pPr>
      <w:r>
        <w:t xml:space="preserve">Kelli </w:t>
      </w:r>
      <w:proofErr w:type="gramStart"/>
      <w:r>
        <w:t>Henricks</w:t>
      </w:r>
      <w:proofErr w:type="gramEnd"/>
      <w:r>
        <w:t xml:space="preserve"> a GIS Specialist with First District Association of Local Governments was on hand with a packet for the council to go thru and update for the Brookings County Pre-Disaster Mitigation plan.  This plan is required to be updated every 5 years.  The council made a few changes to the plan.</w:t>
      </w:r>
    </w:p>
    <w:p w14:paraId="48E12B24" w14:textId="5FF23EA9" w:rsidR="00953028" w:rsidRDefault="00953028" w:rsidP="009D1C26">
      <w:pPr>
        <w:ind w:firstLine="720"/>
      </w:pPr>
      <w:r>
        <w:t>A temporary liquor permit was requested by the Elkton Youth Sports Association for the fundraiser event on March 22</w:t>
      </w:r>
      <w:r w:rsidRPr="00953028">
        <w:rPr>
          <w:vertAlign w:val="superscript"/>
        </w:rPr>
        <w:t>nd</w:t>
      </w:r>
      <w:r>
        <w:t xml:space="preserve">.  Motion by Farnham, second by Weible to approve the temporary permit.  All in favor – motion carried. </w:t>
      </w:r>
    </w:p>
    <w:p w14:paraId="367B8564" w14:textId="7FAD95F9" w:rsidR="00AE076D" w:rsidRDefault="00AE076D" w:rsidP="009D1C26">
      <w:pPr>
        <w:ind w:firstLine="720"/>
      </w:pPr>
      <w:r>
        <w:t>Public Works Director, Steve Jensen was on hand to give his report.  Jensen and Nelson attended a training session in Brookings on February 27</w:t>
      </w:r>
      <w:r w:rsidRPr="00AE076D">
        <w:rPr>
          <w:vertAlign w:val="superscript"/>
        </w:rPr>
        <w:t>th</w:t>
      </w:r>
      <w:r>
        <w:t>.  Sever water leaks were fixed.  The gravel is being dragged and smoothed on the boulevards and alleys.  Installation of the new batteries for the water meters continues with only about 100 left to be installed.</w:t>
      </w:r>
    </w:p>
    <w:p w14:paraId="05C63013" w14:textId="53325268" w:rsidR="00AE076D" w:rsidRDefault="00AE076D" w:rsidP="009D1C26">
      <w:pPr>
        <w:ind w:firstLine="720"/>
      </w:pPr>
      <w:r>
        <w:t xml:space="preserve">Jennifer McBrien, Bar </w:t>
      </w:r>
      <w:proofErr w:type="gramStart"/>
      <w:r>
        <w:t>Manager</w:t>
      </w:r>
      <w:proofErr w:type="gramEnd"/>
      <w:r>
        <w:t xml:space="preserve"> was on hand to give her report.  The ice machine continues to not keep up on busy days and weekends.  This unit only makes 150 pounds per day, which is not enough.  At one point GES offered to upgrade the unit, McBrien will reach out and find out their options through GES.  Buck Euchre tournament was well attended last weekend.  Karaoke will be held on March 16</w:t>
      </w:r>
      <w:r w:rsidRPr="00AE076D">
        <w:rPr>
          <w:vertAlign w:val="superscript"/>
        </w:rPr>
        <w:t>th</w:t>
      </w:r>
      <w:r>
        <w:t>.</w:t>
      </w:r>
      <w:r w:rsidR="00841FBA">
        <w:t xml:space="preserve">  The bar is still looking for new bartenders to fill in part time.</w:t>
      </w:r>
    </w:p>
    <w:p w14:paraId="57B9AF7F" w14:textId="45174179" w:rsidR="00841FBA" w:rsidRDefault="00841FBA" w:rsidP="009D1C26">
      <w:pPr>
        <w:ind w:firstLine="720"/>
      </w:pPr>
      <w:r>
        <w:t xml:space="preserve">Susan Schuurman, Finance </w:t>
      </w:r>
      <w:proofErr w:type="gramStart"/>
      <w:r>
        <w:t>Officer</w:t>
      </w:r>
      <w:proofErr w:type="gramEnd"/>
      <w:r>
        <w:t xml:space="preserve"> was on hand and gave her report.  The council will meet for the Board of Equalization on March 18</w:t>
      </w:r>
      <w:r w:rsidRPr="00841FBA">
        <w:rPr>
          <w:vertAlign w:val="superscript"/>
        </w:rPr>
        <w:t>th</w:t>
      </w:r>
      <w:r>
        <w:t xml:space="preserve"> at 6 PM to hear any grievances submitted by March 14</w:t>
      </w:r>
      <w:r w:rsidRPr="00841FBA">
        <w:rPr>
          <w:vertAlign w:val="superscript"/>
        </w:rPr>
        <w:t>th</w:t>
      </w:r>
      <w:r>
        <w:t>.  Motion by Weible, second by Beck to move the April meeting to Thursday, April 4</w:t>
      </w:r>
      <w:r w:rsidRPr="00841FBA">
        <w:rPr>
          <w:vertAlign w:val="superscript"/>
        </w:rPr>
        <w:t>th</w:t>
      </w:r>
      <w:r>
        <w:t xml:space="preserve"> at 6 PM.  All in favor – motion carried.</w:t>
      </w:r>
    </w:p>
    <w:p w14:paraId="6B55EEBE" w14:textId="33112EA7" w:rsidR="000A53BE" w:rsidRDefault="000A53BE" w:rsidP="009D1C26">
      <w:pPr>
        <w:ind w:firstLine="720"/>
      </w:pPr>
      <w:r>
        <w:t>The fire department will hold a fish fry on March 29</w:t>
      </w:r>
      <w:r w:rsidRPr="000A53BE">
        <w:rPr>
          <w:vertAlign w:val="superscript"/>
        </w:rPr>
        <w:t>th</w:t>
      </w:r>
      <w:r>
        <w:t>.</w:t>
      </w:r>
    </w:p>
    <w:p w14:paraId="3153825D" w14:textId="4ACA6684" w:rsidR="000A53BE" w:rsidRDefault="000A53BE" w:rsidP="009D1C26">
      <w:pPr>
        <w:ind w:firstLine="720"/>
      </w:pPr>
      <w:r>
        <w:lastRenderedPageBreak/>
        <w:t xml:space="preserve">The ambulance plans to submit some grant application for equipment needed for the new ambulance.  They are also planning a breakfast fundraiser in May.  Plans for the new ambulance garage are still in the works. </w:t>
      </w:r>
    </w:p>
    <w:p w14:paraId="0E8E2BA3" w14:textId="6D4D07A4" w:rsidR="000A53BE" w:rsidRDefault="000A53BE" w:rsidP="009D1C26">
      <w:pPr>
        <w:ind w:firstLine="720"/>
      </w:pPr>
      <w:r>
        <w:t>City Librarian, Sherry Bauman was not in attendance, but left her report.  Story hour and Daycare deliveries continue.  Work on the Annual Public Library survey to the SD State Library is being done to have the document submitted by the end of March.  Bauman continues to plan for the summer reading program.  The next library board meeting is March 13</w:t>
      </w:r>
      <w:r w:rsidRPr="000A53BE">
        <w:rPr>
          <w:vertAlign w:val="superscript"/>
        </w:rPr>
        <w:t>th</w:t>
      </w:r>
      <w:r>
        <w:t xml:space="preserve"> at 5 PM. </w:t>
      </w:r>
    </w:p>
    <w:p w14:paraId="7F8B4871" w14:textId="4ADAC512" w:rsidR="000A53BE" w:rsidRDefault="000A53BE" w:rsidP="009D1C26">
      <w:pPr>
        <w:ind w:firstLine="720"/>
      </w:pPr>
      <w:r>
        <w:t xml:space="preserve">No applications for the </w:t>
      </w:r>
      <w:proofErr w:type="gramStart"/>
      <w:r>
        <w:t>Park</w:t>
      </w:r>
      <w:proofErr w:type="gramEnd"/>
      <w:r>
        <w:t xml:space="preserve"> and Rec position have been received.</w:t>
      </w:r>
    </w:p>
    <w:p w14:paraId="02462959" w14:textId="0CDDE32A" w:rsidR="000A53BE" w:rsidRDefault="00DE6091" w:rsidP="009D1C26">
      <w:pPr>
        <w:ind w:firstLine="720"/>
      </w:pPr>
      <w:r>
        <w:t>The council reviewed the budget overview for February.</w:t>
      </w:r>
    </w:p>
    <w:p w14:paraId="44F7FE6E" w14:textId="6AFA9134" w:rsidR="00DE6091" w:rsidRDefault="00DE6091" w:rsidP="00DE6091">
      <w:pPr>
        <w:ind w:firstLine="720"/>
      </w:pPr>
      <w:r>
        <w:t>In unfinished business, regarding the infrastructure projects, Schuurman asked if there were any updates on the updated application that is due to the state on March 8</w:t>
      </w:r>
      <w:r w:rsidRPr="00DE6091">
        <w:rPr>
          <w:vertAlign w:val="superscript"/>
        </w:rPr>
        <w:t>th</w:t>
      </w:r>
      <w:r>
        <w:t>.  Jensen will reach out to SPN in the morning.  Council member Beck will speak with Elkton Lumber to make sure the community center shingles are replaced this summer.</w:t>
      </w:r>
    </w:p>
    <w:p w14:paraId="2E2AD4DA" w14:textId="419A1417" w:rsidR="00DE6091" w:rsidRDefault="00DE6091" w:rsidP="00DE6091">
      <w:pPr>
        <w:ind w:firstLine="720"/>
      </w:pPr>
      <w:r>
        <w:t xml:space="preserve">The water tower is due to be inspected and cleaned this summer.  The council was given two </w:t>
      </w:r>
      <w:proofErr w:type="gramStart"/>
      <w:r>
        <w:t>option</w:t>
      </w:r>
      <w:proofErr w:type="gramEnd"/>
      <w:r>
        <w:t xml:space="preserve"> by Maguire Iron.  </w:t>
      </w:r>
      <w:proofErr w:type="gramStart"/>
      <w:r>
        <w:t>First</w:t>
      </w:r>
      <w:proofErr w:type="gramEnd"/>
      <w:r>
        <w:t xml:space="preserve"> is a contract for one year service at the price of $2,650.00, the second is an option to sign a contract locking in the $2,650.00 rate for the next 10 years, the full cost being due the first year.  The council decided to go with the </w:t>
      </w:r>
      <w:proofErr w:type="gramStart"/>
      <w:r>
        <w:t>one year</w:t>
      </w:r>
      <w:proofErr w:type="gramEnd"/>
      <w:r>
        <w:t xml:space="preserve"> contract.  Motion by Farnham, second by Weible to approve a </w:t>
      </w:r>
      <w:proofErr w:type="gramStart"/>
      <w:r>
        <w:t>1 year</w:t>
      </w:r>
      <w:proofErr w:type="gramEnd"/>
      <w:r>
        <w:t xml:space="preserve"> contract for the water tower maintenance.  All in favor – motion carried.</w:t>
      </w:r>
    </w:p>
    <w:p w14:paraId="0B89AE61" w14:textId="0E989B79" w:rsidR="00DE6091" w:rsidRDefault="00CB0CF9" w:rsidP="00DE6091">
      <w:pPr>
        <w:ind w:firstLine="720"/>
      </w:pPr>
      <w:proofErr w:type="gramStart"/>
      <w:r>
        <w:t>In regard to</w:t>
      </w:r>
      <w:proofErr w:type="gramEnd"/>
      <w:r w:rsidR="00DE6091">
        <w:t xml:space="preserve"> the infrastructure project there is a need to televise some of the sewer </w:t>
      </w:r>
      <w:r>
        <w:t>lines</w:t>
      </w:r>
      <w:r w:rsidR="00DE6091">
        <w:t xml:space="preserve">.  This includes a section on the north end of Beaver Street to determine the condition of the line underneath the railroad tracks.  </w:t>
      </w:r>
      <w:r>
        <w:t>Also, the sewer line on 4</w:t>
      </w:r>
      <w:r w:rsidRPr="00CB0CF9">
        <w:rPr>
          <w:vertAlign w:val="superscript"/>
        </w:rPr>
        <w:t>th</w:t>
      </w:r>
      <w:r>
        <w:t xml:space="preserve"> Street, to determine how far east of Badger Street the line goes and if it ties into the manhole in the park.  This project will cost approximately $1,000.00.  </w:t>
      </w:r>
      <w:proofErr w:type="gramStart"/>
      <w:r>
        <w:t>Motion</w:t>
      </w:r>
      <w:proofErr w:type="gramEnd"/>
      <w:r>
        <w:t xml:space="preserve"> by Bierman, second by Farnham to approve the televising.  All in favor – motion carried.</w:t>
      </w:r>
    </w:p>
    <w:p w14:paraId="4DFEAA32" w14:textId="164C4C7C" w:rsidR="00CB0CF9" w:rsidRDefault="00CB0CF9" w:rsidP="00DE6091">
      <w:pPr>
        <w:ind w:firstLine="720"/>
      </w:pPr>
      <w:r>
        <w:t xml:space="preserve">The council discussed a date for the spring </w:t>
      </w:r>
      <w:proofErr w:type="spellStart"/>
      <w:r>
        <w:t>clean up</w:t>
      </w:r>
      <w:proofErr w:type="spellEnd"/>
      <w:r>
        <w:t>.  They chose April 26</w:t>
      </w:r>
      <w:r w:rsidRPr="00CB0CF9">
        <w:rPr>
          <w:vertAlign w:val="superscript"/>
        </w:rPr>
        <w:t>th</w:t>
      </w:r>
      <w:r>
        <w:t xml:space="preserve"> or May 3</w:t>
      </w:r>
      <w:r w:rsidRPr="00CB0CF9">
        <w:rPr>
          <w:vertAlign w:val="superscript"/>
        </w:rPr>
        <w:t>rd</w:t>
      </w:r>
      <w:r>
        <w:t xml:space="preserve"> if the dates were still available with the contractor. </w:t>
      </w:r>
    </w:p>
    <w:p w14:paraId="61738537" w14:textId="0171A881" w:rsidR="00CB0CF9" w:rsidRPr="00113435" w:rsidRDefault="00CB0CF9" w:rsidP="00CB0CF9">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Beck</w:t>
      </w:r>
      <w:r w:rsidRPr="00113435">
        <w:rPr>
          <w:rFonts w:ascii="Times New Roman" w:hAnsi="Times New Roman" w:cs="Times New Roman"/>
          <w:sz w:val="24"/>
          <w:szCs w:val="24"/>
        </w:rPr>
        <w:t xml:space="preserve">, second by </w:t>
      </w:r>
      <w:r>
        <w:rPr>
          <w:rFonts w:ascii="Times New Roman" w:hAnsi="Times New Roman" w:cs="Times New Roman"/>
          <w:sz w:val="24"/>
          <w:szCs w:val="24"/>
        </w:rPr>
        <w:t>Bierman</w:t>
      </w:r>
      <w:r w:rsidRPr="00113435">
        <w:rPr>
          <w:rFonts w:ascii="Times New Roman" w:hAnsi="Times New Roman" w:cs="Times New Roman"/>
          <w:sz w:val="24"/>
          <w:szCs w:val="24"/>
        </w:rPr>
        <w:t xml:space="preserve"> to approve payment of the </w:t>
      </w:r>
      <w:r>
        <w:rPr>
          <w:rFonts w:ascii="Times New Roman" w:hAnsi="Times New Roman" w:cs="Times New Roman"/>
          <w:sz w:val="24"/>
          <w:szCs w:val="24"/>
        </w:rPr>
        <w:t>March</w:t>
      </w:r>
      <w:r w:rsidRPr="00113435">
        <w:rPr>
          <w:rFonts w:ascii="Times New Roman" w:hAnsi="Times New Roman" w:cs="Times New Roman"/>
          <w:sz w:val="24"/>
          <w:szCs w:val="24"/>
        </w:rPr>
        <w:t xml:space="preserve"> bills.  All in favor – motion carried.</w:t>
      </w:r>
    </w:p>
    <w:p w14:paraId="1BA75A78" w14:textId="14ADACDF" w:rsidR="00CB0CF9" w:rsidRDefault="00CB0CF9" w:rsidP="00CB0CF9">
      <w:pPr>
        <w:ind w:firstLine="720"/>
      </w:pPr>
      <w:r>
        <w:t xml:space="preserve">With no further business before the council.  Motion by </w:t>
      </w:r>
      <w:r>
        <w:t>Farnham</w:t>
      </w:r>
      <w:r>
        <w:t>, second by Weible</w:t>
      </w:r>
      <w:r>
        <w:t xml:space="preserve"> </w:t>
      </w:r>
      <w:r>
        <w:t>to adjourn the meeting at 7:</w:t>
      </w:r>
      <w:r>
        <w:t>08</w:t>
      </w:r>
      <w:r>
        <w:t xml:space="preserve"> PM.  All in favor – motion carried. </w:t>
      </w:r>
    </w:p>
    <w:p w14:paraId="7CF967B8" w14:textId="77777777" w:rsidR="00036DED" w:rsidRPr="00CC2673" w:rsidRDefault="00036DED" w:rsidP="00036DED">
      <w:pPr>
        <w:rPr>
          <w:b/>
        </w:rPr>
      </w:pPr>
      <w:bookmarkStart w:id="0" w:name="_Hlk85459666"/>
      <w:r>
        <w:rPr>
          <w:b/>
        </w:rPr>
        <w:t>March 2024</w:t>
      </w:r>
      <w:r w:rsidRPr="00CC2673">
        <w:rPr>
          <w:b/>
        </w:rPr>
        <w:t xml:space="preserve"> payments</w:t>
      </w:r>
    </w:p>
    <w:p w14:paraId="070D0B89" w14:textId="77777777" w:rsidR="00036DED" w:rsidRDefault="00036DED" w:rsidP="00036DED">
      <w:r>
        <w:t xml:space="preserve">Aflac  27.04  insurance; A-OX welding  40.19  shop supplies; Aramark  869.72  bar, c-ctr mats, supplies; AT&amp;T  170.07  cell service; </w:t>
      </w:r>
      <w:proofErr w:type="spellStart"/>
      <w:r>
        <w:t>Austreim</w:t>
      </w:r>
      <w:proofErr w:type="spellEnd"/>
      <w:r>
        <w:t xml:space="preserve"> Excavating  87.50  south road maintenance; Avid Hawk  45.00  website monthly fee; </w:t>
      </w:r>
      <w:proofErr w:type="spellStart"/>
      <w:r>
        <w:t>BankStar</w:t>
      </w:r>
      <w:proofErr w:type="spellEnd"/>
      <w:r>
        <w:t xml:space="preserve">  9.62  petty cash; </w:t>
      </w:r>
      <w:proofErr w:type="spellStart"/>
      <w:r>
        <w:t>BankStar</w:t>
      </w:r>
      <w:proofErr w:type="spellEnd"/>
      <w:r>
        <w:t xml:space="preserve">  128.10  insurance; Beal Distributing  5149.60  beer purchases; Britzman, Steven  160.00  lawyer fees; Br. Co. Sheriff’s Dept  2862.44  contract law enforcement; Br. Deuel Rural Water System  4750.60  water purchased; Capital One  21.22  finance office supplies; Century Business Products  71.76  library copier lease, copies; Chesterman  401.90  pop purchased; CHS  1281.35  propane, supplies; City of Elkton  347.40  utility fees; Colonial Life  306.94  insurance; Cook’s Wastepaper  4128.72  contract garbage; Core &amp; Main  49,500.00  new meter batteries; Dakota Beverage Co  3808.00  beer purchases; Dakota Pump &amp; Control  1040.82  install temp sewer pump; Dakota Toms  185.60  bar supplies; *Dept of Revenue  16.70  title &amp; registration fees; Dept of Revenue  2304.14  sales tax remittance; DMI  154.50  JCB maintenance; EFTPS  5094.77  federal tax payments; Green Energy Solution  219.30  ice machine maintenance; Harry’s Frozen Food  1109.25  pizzas for bar; Henry’s  4075.18  bar supplies; Innovative Office </w:t>
      </w:r>
      <w:r>
        <w:lastRenderedPageBreak/>
        <w:t xml:space="preserve">Solutions  186.38  building permit cards; ITC  792.70  phone &amp; internet service; Jensen, Steve  70.00  phone reimbursement; Johnson Bros  2563.49  liquor purchases; LEAF  41.00  finance office copier lease; Lowes  48.82  shop supplies; Lyle Signs  67.31  street signs; McBrien, Jennifer  30.00  phone reimbursement; Nelson, Terry  30.00  phone reimbursement; Nova Entertainment  450.00  bar entertainment; One Office Solution  16.94  copier maintenance, copies; Ottertail  2014.30  electricity; Pepsi  48.00  pop purchased;  Postmaster  227.00  postage; *Practice Sports  900.00  pickleball posts, nets; Republic Beverage Company  446.50  liquor purchases; Rubber Flooring  22,493.16  pickleball flooring; Runnings  5.58  shop supplies; Schuurman, Susan  51.42  phone, mileage reimbursement; SD Retirement  2336.68  retirement payment; Sioux Valley Energy  56.00  lagoon electricity; Skyview  235.50  fuel purchases; Southern Glazer’s  559.60  liquor purchases; Vadim Municipal Software  16.16  </w:t>
      </w:r>
      <w:proofErr w:type="spellStart"/>
      <w:r>
        <w:t>ebilling</w:t>
      </w:r>
      <w:proofErr w:type="spellEnd"/>
      <w:r>
        <w:t xml:space="preserve"> fee; Visa  4233.97  bar, library, finance, park supplies; Visa – Street  321.33  shop supplies; Visa – Bar  134.56  bar supplies; Wellmark BC/BS  3339.91  health insurance; </w:t>
      </w:r>
      <w:proofErr w:type="spellStart"/>
      <w:r>
        <w:t>Wex</w:t>
      </w:r>
      <w:proofErr w:type="spellEnd"/>
      <w:r>
        <w:t xml:space="preserve">  206.07  fuel purchases.</w:t>
      </w:r>
    </w:p>
    <w:p w14:paraId="25AA4969" w14:textId="4710347C" w:rsidR="00CB0CF9" w:rsidRDefault="00036DED" w:rsidP="00036DED">
      <w:r w:rsidRPr="00CC2673">
        <w:rPr>
          <w:b/>
        </w:rPr>
        <w:t>*</w:t>
      </w:r>
      <w:proofErr w:type="gramStart"/>
      <w:r w:rsidRPr="00CC2673">
        <w:rPr>
          <w:b/>
        </w:rPr>
        <w:t>denotes</w:t>
      </w:r>
      <w:proofErr w:type="gramEnd"/>
      <w:r w:rsidRPr="00CC2673">
        <w:rPr>
          <w:b/>
        </w:rPr>
        <w:t xml:space="preserve"> already pd</w:t>
      </w:r>
      <w:r>
        <w:rPr>
          <w:b/>
        </w:rPr>
        <w:t xml:space="preserve">.  *Payroll:  </w:t>
      </w:r>
      <w:r>
        <w:t>Mayor/</w:t>
      </w:r>
      <w:proofErr w:type="gramStart"/>
      <w:r>
        <w:t>Council  860.06</w:t>
      </w:r>
      <w:proofErr w:type="gramEnd"/>
      <w:r>
        <w:t>; Finance  4771.49; C-ctr  167.58; Street  3532.44; Library  1486.79; Bar  8961.62; Water  3983.32; Sewer  3532.42.</w:t>
      </w:r>
      <w:bookmarkEnd w:id="0"/>
    </w:p>
    <w:sectPr w:rsidR="00CB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26"/>
    <w:rsid w:val="00036DED"/>
    <w:rsid w:val="000A53BE"/>
    <w:rsid w:val="003404FB"/>
    <w:rsid w:val="00355E01"/>
    <w:rsid w:val="006C5B7B"/>
    <w:rsid w:val="00841FBA"/>
    <w:rsid w:val="00953028"/>
    <w:rsid w:val="009D1C26"/>
    <w:rsid w:val="00AE076D"/>
    <w:rsid w:val="00CB0CF9"/>
    <w:rsid w:val="00CD5AA6"/>
    <w:rsid w:val="00DE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2554"/>
  <w15:chartTrackingRefBased/>
  <w15:docId w15:val="{7CBEC263-8CE4-42AB-B0F5-BAD4A8BB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C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D1C2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1C2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1C2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1C2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D1C2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D1C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D1C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D1C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D1C2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C26"/>
    <w:rPr>
      <w:rFonts w:eastAsiaTheme="majorEastAsia" w:cstheme="majorBidi"/>
      <w:color w:val="272727" w:themeColor="text1" w:themeTint="D8"/>
    </w:rPr>
  </w:style>
  <w:style w:type="paragraph" w:styleId="Title">
    <w:name w:val="Title"/>
    <w:basedOn w:val="Normal"/>
    <w:next w:val="Normal"/>
    <w:link w:val="TitleChar"/>
    <w:uiPriority w:val="10"/>
    <w:qFormat/>
    <w:rsid w:val="009D1C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1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C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1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C2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D1C26"/>
    <w:rPr>
      <w:i/>
      <w:iCs/>
      <w:color w:val="404040" w:themeColor="text1" w:themeTint="BF"/>
    </w:rPr>
  </w:style>
  <w:style w:type="paragraph" w:styleId="ListParagraph">
    <w:name w:val="List Paragraph"/>
    <w:basedOn w:val="Normal"/>
    <w:uiPriority w:val="34"/>
    <w:qFormat/>
    <w:rsid w:val="009D1C2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D1C26"/>
    <w:rPr>
      <w:i/>
      <w:iCs/>
      <w:color w:val="0F4761" w:themeColor="accent1" w:themeShade="BF"/>
    </w:rPr>
  </w:style>
  <w:style w:type="paragraph" w:styleId="IntenseQuote">
    <w:name w:val="Intense Quote"/>
    <w:basedOn w:val="Normal"/>
    <w:next w:val="Normal"/>
    <w:link w:val="IntenseQuoteChar"/>
    <w:uiPriority w:val="30"/>
    <w:qFormat/>
    <w:rsid w:val="009D1C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D1C26"/>
    <w:rPr>
      <w:i/>
      <w:iCs/>
      <w:color w:val="0F4761" w:themeColor="accent1" w:themeShade="BF"/>
    </w:rPr>
  </w:style>
  <w:style w:type="character" w:styleId="IntenseReference">
    <w:name w:val="Intense Reference"/>
    <w:basedOn w:val="DefaultParagraphFont"/>
    <w:uiPriority w:val="32"/>
    <w:qFormat/>
    <w:rsid w:val="009D1C26"/>
    <w:rPr>
      <w:b/>
      <w:bCs/>
      <w:smallCaps/>
      <w:color w:val="0F4761" w:themeColor="accent1" w:themeShade="BF"/>
      <w:spacing w:val="5"/>
    </w:rPr>
  </w:style>
  <w:style w:type="paragraph" w:styleId="NoSpacing">
    <w:name w:val="No Spacing"/>
    <w:uiPriority w:val="1"/>
    <w:qFormat/>
    <w:rsid w:val="00CB0CF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2</cp:revision>
  <dcterms:created xsi:type="dcterms:W3CDTF">2024-03-15T15:05:00Z</dcterms:created>
  <dcterms:modified xsi:type="dcterms:W3CDTF">2024-03-15T17:03:00Z</dcterms:modified>
</cp:coreProperties>
</file>