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CCCCC" w14:textId="77777777" w:rsidR="007758D7" w:rsidRDefault="007758D7" w:rsidP="007758D7">
      <w:pPr>
        <w:spacing w:before="100" w:beforeAutospacing="1"/>
        <w:contextualSpacing/>
        <w:jc w:val="center"/>
        <w:rPr>
          <w:b/>
          <w:color w:val="000000"/>
        </w:rPr>
      </w:pPr>
      <w:r>
        <w:rPr>
          <w:b/>
          <w:color w:val="000000"/>
        </w:rPr>
        <w:t>Elkton City Council Minutes</w:t>
      </w:r>
    </w:p>
    <w:p w14:paraId="2F39B3EF" w14:textId="450991F2" w:rsidR="007758D7" w:rsidRDefault="007758D7" w:rsidP="007758D7">
      <w:pPr>
        <w:spacing w:before="100" w:beforeAutospacing="1"/>
        <w:contextualSpacing/>
        <w:jc w:val="center"/>
        <w:rPr>
          <w:b/>
          <w:color w:val="000000"/>
        </w:rPr>
      </w:pPr>
      <w:r>
        <w:rPr>
          <w:b/>
          <w:color w:val="000000"/>
        </w:rPr>
        <w:t>July 2, 2024</w:t>
      </w:r>
    </w:p>
    <w:p w14:paraId="53B89B2F" w14:textId="77777777" w:rsidR="007758D7" w:rsidRDefault="007758D7" w:rsidP="007758D7">
      <w:pPr>
        <w:tabs>
          <w:tab w:val="left" w:pos="4215"/>
        </w:tabs>
        <w:spacing w:before="100" w:beforeAutospacing="1"/>
        <w:contextualSpacing/>
        <w:rPr>
          <w:b/>
          <w:color w:val="000000"/>
        </w:rPr>
      </w:pPr>
      <w:r>
        <w:rPr>
          <w:b/>
          <w:color w:val="000000"/>
        </w:rPr>
        <w:tab/>
      </w:r>
    </w:p>
    <w:p w14:paraId="6C263F3A" w14:textId="47F476BE" w:rsidR="007758D7" w:rsidRDefault="007758D7" w:rsidP="007758D7">
      <w:pPr>
        <w:rPr>
          <w:color w:val="000000"/>
        </w:rPr>
      </w:pPr>
      <w:r>
        <w:rPr>
          <w:color w:val="000000"/>
        </w:rPr>
        <w:tab/>
        <w:t>The Elkton City Council meeting was called to order by Mayor Charles Remund</w:t>
      </w:r>
      <w:r w:rsidRPr="00566586">
        <w:rPr>
          <w:color w:val="000000"/>
        </w:rPr>
        <w:t xml:space="preserve"> </w:t>
      </w:r>
      <w:r>
        <w:rPr>
          <w:color w:val="000000"/>
        </w:rPr>
        <w:t>at 7:02 PM.  Council members present were Jordan Beck, David Bierman,</w:t>
      </w:r>
      <w:r w:rsidRPr="008A1CAF">
        <w:rPr>
          <w:color w:val="000000"/>
        </w:rPr>
        <w:t xml:space="preserve"> </w:t>
      </w:r>
      <w:r>
        <w:rPr>
          <w:color w:val="000000"/>
        </w:rPr>
        <w:t xml:space="preserve">Tal Farnham, Brooke Greve, Scott Stuefen and Rick Weible. </w:t>
      </w:r>
    </w:p>
    <w:p w14:paraId="12547628" w14:textId="770894BC" w:rsidR="007758D7" w:rsidRDefault="007758D7" w:rsidP="007758D7">
      <w:pPr>
        <w:ind w:firstLine="720"/>
        <w:rPr>
          <w:color w:val="000000"/>
        </w:rPr>
      </w:pPr>
      <w:r>
        <w:rPr>
          <w:color w:val="000000"/>
        </w:rPr>
        <w:t>Motion by Beck, second by Farnham to approve the agenda as presented.  All in favor – motion carried.</w:t>
      </w:r>
    </w:p>
    <w:p w14:paraId="6A1728EC" w14:textId="5683E768" w:rsidR="006C5B7B" w:rsidRDefault="007758D7">
      <w:r>
        <w:tab/>
        <w:t>Motion by Weible, second by Bierman to approve the June 3 regular meeting minutes.  All in favor - motion carried.</w:t>
      </w:r>
    </w:p>
    <w:p w14:paraId="221DEB09" w14:textId="1509911B" w:rsidR="00D7196C" w:rsidRDefault="00D7196C">
      <w:r>
        <w:tab/>
        <w:t>There were no citizen comments.</w:t>
      </w:r>
    </w:p>
    <w:p w14:paraId="33305A80" w14:textId="03F1329C" w:rsidR="00D7196C" w:rsidRDefault="00D7196C">
      <w:r>
        <w:tab/>
        <w:t>A temporary liquor license was requested for the bar to sell beer at the street dance on July 20</w:t>
      </w:r>
      <w:r w:rsidRPr="00D7196C">
        <w:rPr>
          <w:vertAlign w:val="superscript"/>
        </w:rPr>
        <w:t>th</w:t>
      </w:r>
      <w:r>
        <w:t>.  Motion by Farnham, second by Stuefen to approve the license.  All in favor – motion carried.</w:t>
      </w:r>
    </w:p>
    <w:p w14:paraId="3B321107" w14:textId="3D9E0800" w:rsidR="00FA5B27" w:rsidRDefault="00FA5B27">
      <w:r>
        <w:tab/>
        <w:t xml:space="preserve">Public Works Director, Steve </w:t>
      </w:r>
      <w:proofErr w:type="gramStart"/>
      <w:r>
        <w:t>Jensen</w:t>
      </w:r>
      <w:proofErr w:type="gramEnd"/>
      <w:r>
        <w:t xml:space="preserve"> was on hand for his report.  They continue to mow, spray weeds and </w:t>
      </w:r>
      <w:proofErr w:type="gramStart"/>
      <w:r>
        <w:t>spray for</w:t>
      </w:r>
      <w:proofErr w:type="gramEnd"/>
      <w:r>
        <w:t xml:space="preserve"> mosquitos.  There was a water leak at the end of Antelope, the residential line was leaking.  Work </w:t>
      </w:r>
      <w:proofErr w:type="gramStart"/>
      <w:r>
        <w:t>continues on</w:t>
      </w:r>
      <w:proofErr w:type="gramEnd"/>
      <w:r>
        <w:t xml:space="preserve"> the pickleball and basketball courts.  The new lagoon lift station pump and panel have been installed.</w:t>
      </w:r>
    </w:p>
    <w:p w14:paraId="5DB95360" w14:textId="7D48C7C0" w:rsidR="00FA5B27" w:rsidRDefault="00FA5B27">
      <w:r>
        <w:tab/>
        <w:t>Jennifer McBrien, Bar Manager was not in attendance but left her report.  New tables and chairs were purchased for the patio.  A financial statement was included in the council information.  Things are going well at the bar.</w:t>
      </w:r>
    </w:p>
    <w:p w14:paraId="406B9E36" w14:textId="0897A7B7" w:rsidR="00FA5B27" w:rsidRDefault="00FA5B27">
      <w:r>
        <w:tab/>
        <w:t xml:space="preserve">Susan Schuurman, Finance </w:t>
      </w:r>
      <w:r w:rsidR="00B8028D">
        <w:t>Officer,</w:t>
      </w:r>
      <w:r>
        <w:t xml:space="preserve"> was on hand with her report.  The auditor was in to review items and </w:t>
      </w:r>
      <w:r w:rsidR="00177C8E">
        <w:t>the final report should be completed soon.</w:t>
      </w:r>
    </w:p>
    <w:p w14:paraId="7EE9A25A" w14:textId="044DEC4D" w:rsidR="00177C8E" w:rsidRDefault="00177C8E">
      <w:r>
        <w:tab/>
        <w:t>There was no report for the Fire department or Ambulance.</w:t>
      </w:r>
    </w:p>
    <w:p w14:paraId="067058F5" w14:textId="098245E7" w:rsidR="00177C8E" w:rsidRDefault="00177C8E">
      <w:r>
        <w:tab/>
      </w:r>
      <w:r w:rsidR="00232C71">
        <w:t xml:space="preserve">City Librarian, Sherry Bauman was not </w:t>
      </w:r>
      <w:r w:rsidR="00E731E2">
        <w:t>in attendance, but left her report.  Summer reading program is going great.  Good attendance and lots of books are being checked out.  The library hosted a book discussion on Tuesday, July 9</w:t>
      </w:r>
      <w:r w:rsidR="00E731E2" w:rsidRPr="00E731E2">
        <w:rPr>
          <w:vertAlign w:val="superscript"/>
        </w:rPr>
        <w:t>th</w:t>
      </w:r>
      <w:r w:rsidR="00E731E2">
        <w:t xml:space="preserve"> at 7 PM for the 2024 One Book South Dakota selection.  The next library board meeting will be Wednesday, July 24</w:t>
      </w:r>
      <w:r w:rsidR="00E731E2" w:rsidRPr="00E731E2">
        <w:rPr>
          <w:vertAlign w:val="superscript"/>
        </w:rPr>
        <w:t>th</w:t>
      </w:r>
      <w:r w:rsidR="00E731E2">
        <w:t xml:space="preserve"> at 5 PM.</w:t>
      </w:r>
    </w:p>
    <w:p w14:paraId="4DC33616" w14:textId="3AF1DF70" w:rsidR="00A12CB6" w:rsidRDefault="00A12CB6">
      <w:r>
        <w:tab/>
        <w:t>Park and Rec discussion was held about renaming the baseball field Remund Field.  Mayor Remund had reservations as he doesn’t do the work on the fields to get recognition.  After more discussion, it was decided to name the sports complex after Remund.  Motion by Farnham, second by Weible to name the complex Remund Complex.  All in favor – motion carried.</w:t>
      </w:r>
    </w:p>
    <w:p w14:paraId="212107A4" w14:textId="0EECAEF3" w:rsidR="00E731E2" w:rsidRDefault="00E731E2">
      <w:r>
        <w:tab/>
      </w:r>
      <w:r w:rsidR="00A12CB6">
        <w:t>The council reviewed the 2024 budget overview for June.</w:t>
      </w:r>
    </w:p>
    <w:p w14:paraId="0F124856" w14:textId="3090A741" w:rsidR="00A12CB6" w:rsidRDefault="00A12CB6">
      <w:r>
        <w:tab/>
        <w:t>The council discussed surplus property of the bars old ice machine.  Council member Farnham stated he knows someone in Volga that fixes random items and said he could reach out and see if he was interested in looking at the unit.  The resolution was tabled until next month.</w:t>
      </w:r>
    </w:p>
    <w:p w14:paraId="5219D3A2" w14:textId="31C687BC" w:rsidR="00A12CB6" w:rsidRDefault="00A12CB6">
      <w:r>
        <w:tab/>
      </w:r>
      <w:r w:rsidR="00FD5E2B">
        <w:t>In unfinished business, City infrastructure improvements update.  J&amp;J Earthworks has completed the utility and street improvements.  The remaining work is punch list items.  Substantial completion date was June 15, 2024, with final completion to be July 15</w:t>
      </w:r>
      <w:r w:rsidR="00FD5E2B" w:rsidRPr="00FD5E2B">
        <w:rPr>
          <w:vertAlign w:val="superscript"/>
        </w:rPr>
        <w:t>th</w:t>
      </w:r>
      <w:r w:rsidR="00FD5E2B">
        <w:t>.  J&amp;J has not asked for an extension.  The contractor’s application for Payment No. 18 in the amount of $250,500.41 is presented to the council for approval.  Phase III update.  SPN is continuing to work on finalizing the plans for Phase III/IV improvements.  They are also finalizing the report for the SDDOT community access grant application for improvements on North Elk Street.  After some discussion about what remained for balance held back on payments to J&amp;J a motion was made by Weible, second by Bierman to approve payment no. 18 in the amount of $250,500.41 to J&amp;J.  All in favor – motion carried.</w:t>
      </w:r>
    </w:p>
    <w:p w14:paraId="0E94A48C" w14:textId="77794F68" w:rsidR="001A342C" w:rsidRDefault="00FD5E2B">
      <w:r>
        <w:lastRenderedPageBreak/>
        <w:tab/>
        <w:t xml:space="preserve">Also in unfinished business, discussion </w:t>
      </w:r>
      <w:proofErr w:type="gramStart"/>
      <w:r>
        <w:t>continued on</w:t>
      </w:r>
      <w:proofErr w:type="gramEnd"/>
      <w:r>
        <w:t xml:space="preserve"> flooring and other upgrades to the community center.  Two quotes were received for flooring.  </w:t>
      </w:r>
      <w:proofErr w:type="spellStart"/>
      <w:r>
        <w:t>Midstates</w:t>
      </w:r>
      <w:proofErr w:type="spellEnd"/>
      <w:r>
        <w:t xml:space="preserve"> Flooring for luxury vinyl tile in the amount of $35,682.76, this includes removing the old tile and prepping the floor.  Total Epoxy Systems for liquid granite chip epoxy flooring in the amount of $35,036.80 plus an additional $3,171.44 to do the bathrooms, this includes removing the old tile and prepping the floor.  The council felt the LVT would be a good choice and will plan to do this next year.  Along with the new flooring</w:t>
      </w:r>
      <w:r w:rsidR="001A342C">
        <w:t>, new partitions for the bathrooms would need to be purchased and installed.</w:t>
      </w:r>
    </w:p>
    <w:p w14:paraId="012C4E6F" w14:textId="46006795" w:rsidR="001A342C" w:rsidRDefault="001A342C">
      <w:r>
        <w:tab/>
        <w:t xml:space="preserve">In new business, Mayor Remund asked if he could order another load of </w:t>
      </w:r>
      <w:proofErr w:type="spellStart"/>
      <w:r>
        <w:t>aglime</w:t>
      </w:r>
      <w:proofErr w:type="spellEnd"/>
      <w:r>
        <w:t xml:space="preserve"> for the ball fields.  There are some low spots that need filling in to help with the field drainage and then the extra would be stored in a place to not get wet.  The council felt that was a good idea.</w:t>
      </w:r>
    </w:p>
    <w:p w14:paraId="492EA8D8" w14:textId="64064CB7" w:rsidR="001A342C" w:rsidRDefault="001A342C">
      <w:r>
        <w:tab/>
        <w:t>Council member Greve stated that she had received inquiries about why the Sheriff’s department seemed to be in town more often lately.  She called and spoke with the department, and they stated that there had been more calls for them to deal with recently.</w:t>
      </w:r>
    </w:p>
    <w:p w14:paraId="058A6AE5" w14:textId="4093A260" w:rsidR="001A342C" w:rsidRPr="00113435" w:rsidRDefault="001A342C" w:rsidP="001A342C">
      <w:pPr>
        <w:pStyle w:val="NoSpacing"/>
        <w:ind w:firstLine="720"/>
        <w:rPr>
          <w:rFonts w:ascii="Times New Roman" w:hAnsi="Times New Roman" w:cs="Times New Roman"/>
          <w:sz w:val="24"/>
          <w:szCs w:val="24"/>
        </w:rPr>
      </w:pPr>
      <w:r w:rsidRPr="00113435">
        <w:rPr>
          <w:rFonts w:ascii="Times New Roman" w:hAnsi="Times New Roman" w:cs="Times New Roman"/>
          <w:sz w:val="24"/>
          <w:szCs w:val="24"/>
        </w:rPr>
        <w:t xml:space="preserve">Motion by </w:t>
      </w:r>
      <w:r>
        <w:rPr>
          <w:rFonts w:ascii="Times New Roman" w:hAnsi="Times New Roman" w:cs="Times New Roman"/>
          <w:sz w:val="24"/>
          <w:szCs w:val="24"/>
        </w:rPr>
        <w:t>Bierman</w:t>
      </w:r>
      <w:r w:rsidRPr="00113435">
        <w:rPr>
          <w:rFonts w:ascii="Times New Roman" w:hAnsi="Times New Roman" w:cs="Times New Roman"/>
          <w:sz w:val="24"/>
          <w:szCs w:val="24"/>
        </w:rPr>
        <w:t xml:space="preserve">, second by </w:t>
      </w:r>
      <w:r>
        <w:rPr>
          <w:rFonts w:ascii="Times New Roman" w:hAnsi="Times New Roman" w:cs="Times New Roman"/>
          <w:sz w:val="24"/>
          <w:szCs w:val="24"/>
        </w:rPr>
        <w:t xml:space="preserve">Beck </w:t>
      </w:r>
      <w:r w:rsidRPr="00113435">
        <w:rPr>
          <w:rFonts w:ascii="Times New Roman" w:hAnsi="Times New Roman" w:cs="Times New Roman"/>
          <w:sz w:val="24"/>
          <w:szCs w:val="24"/>
        </w:rPr>
        <w:t xml:space="preserve">to approve payment of the </w:t>
      </w:r>
      <w:r>
        <w:rPr>
          <w:rFonts w:ascii="Times New Roman" w:hAnsi="Times New Roman" w:cs="Times New Roman"/>
          <w:sz w:val="24"/>
          <w:szCs w:val="24"/>
        </w:rPr>
        <w:t>July</w:t>
      </w:r>
      <w:r w:rsidRPr="00113435">
        <w:rPr>
          <w:rFonts w:ascii="Times New Roman" w:hAnsi="Times New Roman" w:cs="Times New Roman"/>
          <w:sz w:val="24"/>
          <w:szCs w:val="24"/>
        </w:rPr>
        <w:t xml:space="preserve"> bills.  All in favor – motion carried.</w:t>
      </w:r>
    </w:p>
    <w:p w14:paraId="2A33846C" w14:textId="05FF86F1" w:rsidR="001A342C" w:rsidRDefault="001A342C" w:rsidP="001A342C">
      <w:pPr>
        <w:ind w:firstLine="720"/>
      </w:pPr>
      <w:r>
        <w:t xml:space="preserve">With no further business before the council.  Motion by Beck, second by Greve to adjourn the meeting at 7:56 PM.  All in favor – motion carried. </w:t>
      </w:r>
    </w:p>
    <w:p w14:paraId="3C4E52D9" w14:textId="77777777" w:rsidR="00F069B7" w:rsidRPr="00CC2673" w:rsidRDefault="00F069B7" w:rsidP="00F069B7">
      <w:pPr>
        <w:rPr>
          <w:b/>
        </w:rPr>
      </w:pPr>
      <w:bookmarkStart w:id="0" w:name="_Hlk85459666"/>
      <w:r>
        <w:rPr>
          <w:b/>
        </w:rPr>
        <w:t>July 2024</w:t>
      </w:r>
      <w:r w:rsidRPr="00CC2673">
        <w:rPr>
          <w:b/>
        </w:rPr>
        <w:t xml:space="preserve"> payments</w:t>
      </w:r>
    </w:p>
    <w:p w14:paraId="23CD2F6B" w14:textId="77777777" w:rsidR="00F069B7" w:rsidRDefault="00F069B7" w:rsidP="00F069B7">
      <w:r>
        <w:t xml:space="preserve">Absolute Zero  850.00  bar entertainment; A-OX welding  400.10  shop supplies, cylinder leases; AT&amp;T  169.85  cell service; Avid Hawk  45.00  website monthly fee; Beal Distributing  3081.80  beer purchases; Br. Co. Sheriff’s Dept  2862.44  contract law enforcement; Br. Deuel Rural Water System  5411.20  water purchased; Brookings Equipment  107.76  mower maintenance; Broyles, Ginger  21.66  utility deposit refund; Capital One  13.21  library supplies; Century Business Products  73.23  library copier lease, copies; CHS  1464.34  propane, supplies; Chesterman  479.80  pop purchased; City of Brookings – Landfill  857.51  city clean up fees; City of Elkton  725.12  utility fees; Colonial Life  480.40  insurance; Cook’s Wastepaper  4356.97  contract garbage; Cook’s Wastepaper  1721.25  city clean up fees; Core &amp; Main  998.67  water dept supplies; *Dakota Beverage Co  1235.90  beer purchases; Dakota Beverage Co  4471.00  beer purchases; Dakota Pump &amp; Control  28986.88  lagoon pump, panel; Dept of Revenue  2356.92  sales tax remittance; DeZeeuw, Larry  125.00  weed spraying at park; EFTPS  5043.28  federal tax payments; Elkton Electric  35049.61  soccer field lights; Elkton Locker  48.23  bar supplies; Elkton Lumber  126.19  ballfield upgrades, shop supplies; Elkton Plumbing  116.33  water dept supplies; Even, Anna  272.45  c-ctr sound board material; Harry’s Frozen Food  1270.25  pizzas for bar; Henry’s  2147.06  bar supplies; Holiday Inn  245.97  room fees; Independent Audit Services  5625.00  audit fees; ITC  798.08  phone &amp; internet service; Jensen, Steve  70.00  phone reimbursement; Johnson Bros  3879.63  liquor purchases; LEAF  41.00  finance office copier lease; Lowes  52.42  shop supplies; McBrien, Jennifer  30.00  phone reimbursement; Nelson, Terry  30.00  phone reimbursement; One Office Solution  67.42  copier maintenance, copies; Ottertail  2267.75  electricity; Pepsi  128.00  pop purchased; *Postmaster  120.00  PO Box fee; Postmaster  227.00  postage; RFD Newspapers  824.58  publications; Runnings  209.99  water dept supplies; Schuurman, Susan  569.86  phone, mileage, meal reimbursement; SD Health  63.00  sewer tests; SDRS  60.59  penalty &amp; interest fees; SD Retirement  2159.38  retirement payment; Sioux Valley Energy  94.00  lagoon electricity; Skyview  197.15  fuel purchases, bar supplies; Southern Glazer’s  316.45  liquor purchases; Vestis  835.37  bar, c-ctr mats, supplies; Visa  2188.92  library books, supplies, c-ctr supplies, </w:t>
      </w:r>
      <w:r>
        <w:lastRenderedPageBreak/>
        <w:t xml:space="preserve">park maintenance; Visa – Bar  103.41  bar supplies; Wellmark BC/BS  3339.91  health insurance; </w:t>
      </w:r>
      <w:proofErr w:type="spellStart"/>
      <w:r>
        <w:t>Wex</w:t>
      </w:r>
      <w:proofErr w:type="spellEnd"/>
      <w:r>
        <w:t xml:space="preserve">  57.25  fuel purchases.</w:t>
      </w:r>
    </w:p>
    <w:p w14:paraId="5DC26430" w14:textId="6205B214" w:rsidR="001A342C" w:rsidRDefault="00F069B7">
      <w:r w:rsidRPr="00CC2673">
        <w:rPr>
          <w:b/>
        </w:rPr>
        <w:t>*</w:t>
      </w:r>
      <w:proofErr w:type="gramStart"/>
      <w:r w:rsidRPr="00CC2673">
        <w:rPr>
          <w:b/>
        </w:rPr>
        <w:t>denotes</w:t>
      </w:r>
      <w:proofErr w:type="gramEnd"/>
      <w:r w:rsidRPr="00CC2673">
        <w:rPr>
          <w:b/>
        </w:rPr>
        <w:t xml:space="preserve"> already pd</w:t>
      </w:r>
      <w:r>
        <w:rPr>
          <w:b/>
        </w:rPr>
        <w:t xml:space="preserve">.  *Payroll:  </w:t>
      </w:r>
      <w:r>
        <w:t>Mayor/</w:t>
      </w:r>
      <w:proofErr w:type="gramStart"/>
      <w:r>
        <w:t>Council  868.48</w:t>
      </w:r>
      <w:proofErr w:type="gramEnd"/>
      <w:r>
        <w:t>; Finance  4016.97; C-ctr  376.65; Street  2938.13; Library  1431.98; Bar  7565.17; Water  3228.91; Sewer  2938.13.</w:t>
      </w:r>
      <w:bookmarkEnd w:id="0"/>
    </w:p>
    <w:sectPr w:rsidR="001A3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D7"/>
    <w:rsid w:val="0015552E"/>
    <w:rsid w:val="00177C8E"/>
    <w:rsid w:val="001A342C"/>
    <w:rsid w:val="00232C71"/>
    <w:rsid w:val="0025132E"/>
    <w:rsid w:val="003404FB"/>
    <w:rsid w:val="003E2FC4"/>
    <w:rsid w:val="006C5B7B"/>
    <w:rsid w:val="007758D7"/>
    <w:rsid w:val="00930E75"/>
    <w:rsid w:val="00A12CB6"/>
    <w:rsid w:val="00B8028D"/>
    <w:rsid w:val="00CD5AA6"/>
    <w:rsid w:val="00D7196C"/>
    <w:rsid w:val="00E731E2"/>
    <w:rsid w:val="00F069B7"/>
    <w:rsid w:val="00FA5B27"/>
    <w:rsid w:val="00FD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0C35"/>
  <w15:chartTrackingRefBased/>
  <w15:docId w15:val="{B6637DB2-A53B-4317-A069-9254FCF1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8D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758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58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58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58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758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758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758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758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758D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8D7"/>
    <w:rPr>
      <w:rFonts w:eastAsiaTheme="majorEastAsia" w:cstheme="majorBidi"/>
      <w:color w:val="272727" w:themeColor="text1" w:themeTint="D8"/>
    </w:rPr>
  </w:style>
  <w:style w:type="paragraph" w:styleId="Title">
    <w:name w:val="Title"/>
    <w:basedOn w:val="Normal"/>
    <w:next w:val="Normal"/>
    <w:link w:val="TitleChar"/>
    <w:uiPriority w:val="10"/>
    <w:qFormat/>
    <w:rsid w:val="007758D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5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8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5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8D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758D7"/>
    <w:rPr>
      <w:i/>
      <w:iCs/>
      <w:color w:val="404040" w:themeColor="text1" w:themeTint="BF"/>
    </w:rPr>
  </w:style>
  <w:style w:type="paragraph" w:styleId="ListParagraph">
    <w:name w:val="List Paragraph"/>
    <w:basedOn w:val="Normal"/>
    <w:uiPriority w:val="34"/>
    <w:qFormat/>
    <w:rsid w:val="007758D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758D7"/>
    <w:rPr>
      <w:i/>
      <w:iCs/>
      <w:color w:val="0F4761" w:themeColor="accent1" w:themeShade="BF"/>
    </w:rPr>
  </w:style>
  <w:style w:type="paragraph" w:styleId="IntenseQuote">
    <w:name w:val="Intense Quote"/>
    <w:basedOn w:val="Normal"/>
    <w:next w:val="Normal"/>
    <w:link w:val="IntenseQuoteChar"/>
    <w:uiPriority w:val="30"/>
    <w:qFormat/>
    <w:rsid w:val="007758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758D7"/>
    <w:rPr>
      <w:i/>
      <w:iCs/>
      <w:color w:val="0F4761" w:themeColor="accent1" w:themeShade="BF"/>
    </w:rPr>
  </w:style>
  <w:style w:type="character" w:styleId="IntenseReference">
    <w:name w:val="Intense Reference"/>
    <w:basedOn w:val="DefaultParagraphFont"/>
    <w:uiPriority w:val="32"/>
    <w:qFormat/>
    <w:rsid w:val="007758D7"/>
    <w:rPr>
      <w:b/>
      <w:bCs/>
      <w:smallCaps/>
      <w:color w:val="0F4761" w:themeColor="accent1" w:themeShade="BF"/>
      <w:spacing w:val="5"/>
    </w:rPr>
  </w:style>
  <w:style w:type="paragraph" w:styleId="NoSpacing">
    <w:name w:val="No Spacing"/>
    <w:uiPriority w:val="1"/>
    <w:qFormat/>
    <w:rsid w:val="001A342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Schuurman</dc:creator>
  <cp:keywords/>
  <dc:description/>
  <cp:lastModifiedBy>Susan Schuurman</cp:lastModifiedBy>
  <cp:revision>3</cp:revision>
  <dcterms:created xsi:type="dcterms:W3CDTF">2024-07-15T14:00:00Z</dcterms:created>
  <dcterms:modified xsi:type="dcterms:W3CDTF">2024-07-15T16:43:00Z</dcterms:modified>
</cp:coreProperties>
</file>