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6C746" w14:textId="77777777" w:rsidR="00962528" w:rsidRDefault="00962528" w:rsidP="00962528">
      <w:pPr>
        <w:spacing w:before="100" w:beforeAutospacing="1"/>
        <w:contextualSpacing/>
        <w:jc w:val="center"/>
        <w:rPr>
          <w:b/>
          <w:color w:val="000000"/>
        </w:rPr>
      </w:pPr>
      <w:r>
        <w:rPr>
          <w:b/>
          <w:color w:val="000000"/>
        </w:rPr>
        <w:t>Elkton City Council Minutes</w:t>
      </w:r>
    </w:p>
    <w:p w14:paraId="52B77F80" w14:textId="3B1F10B0" w:rsidR="00962528" w:rsidRDefault="00962528" w:rsidP="00962528">
      <w:pPr>
        <w:spacing w:before="100" w:beforeAutospacing="1"/>
        <w:contextualSpacing/>
        <w:jc w:val="center"/>
        <w:rPr>
          <w:b/>
          <w:color w:val="000000"/>
        </w:rPr>
      </w:pPr>
      <w:r>
        <w:rPr>
          <w:b/>
          <w:color w:val="000000"/>
        </w:rPr>
        <w:t>February</w:t>
      </w:r>
      <w:r>
        <w:rPr>
          <w:b/>
          <w:color w:val="000000"/>
        </w:rPr>
        <w:t xml:space="preserve"> </w:t>
      </w:r>
      <w:r>
        <w:rPr>
          <w:b/>
          <w:color w:val="000000"/>
        </w:rPr>
        <w:t>5</w:t>
      </w:r>
      <w:r>
        <w:rPr>
          <w:b/>
          <w:color w:val="000000"/>
        </w:rPr>
        <w:t>, 2025</w:t>
      </w:r>
    </w:p>
    <w:p w14:paraId="64A33EBE" w14:textId="77777777" w:rsidR="00962528" w:rsidRDefault="00962528" w:rsidP="00962528">
      <w:pPr>
        <w:tabs>
          <w:tab w:val="left" w:pos="4215"/>
        </w:tabs>
        <w:spacing w:before="100" w:beforeAutospacing="1"/>
        <w:contextualSpacing/>
        <w:rPr>
          <w:b/>
          <w:color w:val="000000"/>
        </w:rPr>
      </w:pPr>
      <w:r>
        <w:rPr>
          <w:b/>
          <w:color w:val="000000"/>
        </w:rPr>
        <w:tab/>
      </w:r>
    </w:p>
    <w:p w14:paraId="65AAF8C8" w14:textId="345664E1" w:rsidR="00962528" w:rsidRDefault="00962528" w:rsidP="00962528">
      <w:pPr>
        <w:rPr>
          <w:color w:val="000000"/>
        </w:rPr>
      </w:pPr>
      <w:r>
        <w:rPr>
          <w:color w:val="000000"/>
        </w:rPr>
        <w:tab/>
        <w:t>The Elkton City Council meeting was called to order by Mayor, Charles Remund at 6:0</w:t>
      </w:r>
      <w:r>
        <w:rPr>
          <w:color w:val="000000"/>
        </w:rPr>
        <w:t>0</w:t>
      </w:r>
      <w:r>
        <w:rPr>
          <w:color w:val="000000"/>
        </w:rPr>
        <w:t xml:space="preserve"> PM.  Council members present were David Bierman,</w:t>
      </w:r>
      <w:r>
        <w:rPr>
          <w:color w:val="000000"/>
        </w:rPr>
        <w:t xml:space="preserve"> </w:t>
      </w:r>
      <w:r>
        <w:rPr>
          <w:color w:val="000000"/>
        </w:rPr>
        <w:t>Tal Farnham</w:t>
      </w:r>
      <w:r>
        <w:rPr>
          <w:color w:val="000000"/>
        </w:rPr>
        <w:t>,</w:t>
      </w:r>
      <w:r>
        <w:rPr>
          <w:color w:val="000000"/>
        </w:rPr>
        <w:t xml:space="preserve"> Brooke Greve, Emily Schelske, Scott Stuefen and Rick Weible.  </w:t>
      </w:r>
    </w:p>
    <w:p w14:paraId="6B16F0DD" w14:textId="004B14FB" w:rsidR="00962528" w:rsidRDefault="00962528" w:rsidP="00962528">
      <w:pPr>
        <w:ind w:firstLine="720"/>
        <w:rPr>
          <w:color w:val="000000"/>
        </w:rPr>
      </w:pPr>
      <w:r>
        <w:rPr>
          <w:color w:val="000000"/>
        </w:rPr>
        <w:t xml:space="preserve">Motion by </w:t>
      </w:r>
      <w:r>
        <w:rPr>
          <w:color w:val="000000"/>
        </w:rPr>
        <w:t>Weible</w:t>
      </w:r>
      <w:r>
        <w:rPr>
          <w:color w:val="000000"/>
        </w:rPr>
        <w:t xml:space="preserve">, second by </w:t>
      </w:r>
      <w:r>
        <w:rPr>
          <w:color w:val="000000"/>
        </w:rPr>
        <w:t>Greve</w:t>
      </w:r>
      <w:r>
        <w:rPr>
          <w:color w:val="000000"/>
        </w:rPr>
        <w:t xml:space="preserve"> to approve the agenda </w:t>
      </w:r>
      <w:r>
        <w:rPr>
          <w:color w:val="000000"/>
        </w:rPr>
        <w:t>with the addition of audio recordings</w:t>
      </w:r>
      <w:r>
        <w:rPr>
          <w:color w:val="000000"/>
        </w:rPr>
        <w:t>.  All in favor – motion carried.</w:t>
      </w:r>
    </w:p>
    <w:p w14:paraId="2D8753F8" w14:textId="639A00B4" w:rsidR="00962528" w:rsidRDefault="00962528" w:rsidP="00962528">
      <w:pPr>
        <w:ind w:firstLine="720"/>
        <w:rPr>
          <w:color w:val="000000"/>
        </w:rPr>
      </w:pPr>
      <w:r>
        <w:rPr>
          <w:color w:val="000000"/>
        </w:rPr>
        <w:t xml:space="preserve">Motion by </w:t>
      </w:r>
      <w:r>
        <w:rPr>
          <w:color w:val="000000"/>
        </w:rPr>
        <w:t>Bierman</w:t>
      </w:r>
      <w:r>
        <w:rPr>
          <w:color w:val="000000"/>
        </w:rPr>
        <w:t xml:space="preserve">, second by </w:t>
      </w:r>
      <w:r>
        <w:rPr>
          <w:color w:val="000000"/>
        </w:rPr>
        <w:t>Weible</w:t>
      </w:r>
      <w:r>
        <w:rPr>
          <w:color w:val="000000"/>
        </w:rPr>
        <w:t xml:space="preserve"> to approve the </w:t>
      </w:r>
      <w:r>
        <w:rPr>
          <w:color w:val="000000"/>
        </w:rPr>
        <w:t>January</w:t>
      </w:r>
      <w:r>
        <w:rPr>
          <w:color w:val="000000"/>
        </w:rPr>
        <w:t xml:space="preserve"> </w:t>
      </w:r>
      <w:r>
        <w:rPr>
          <w:color w:val="000000"/>
        </w:rPr>
        <w:t>6</w:t>
      </w:r>
      <w:r>
        <w:rPr>
          <w:color w:val="000000"/>
        </w:rPr>
        <w:t xml:space="preserve"> planning and zoning meeting minutes.  All in favor - motion carried. </w:t>
      </w:r>
    </w:p>
    <w:p w14:paraId="3BAD1893" w14:textId="0265FCA3" w:rsidR="00962528" w:rsidRDefault="00962528" w:rsidP="00962528">
      <w:pPr>
        <w:ind w:firstLine="720"/>
        <w:rPr>
          <w:color w:val="000000"/>
        </w:rPr>
      </w:pPr>
      <w:r>
        <w:rPr>
          <w:color w:val="000000"/>
        </w:rPr>
        <w:t xml:space="preserve">Motion by Weible, second by Schelske to approve the </w:t>
      </w:r>
      <w:r>
        <w:rPr>
          <w:color w:val="000000"/>
        </w:rPr>
        <w:t>January</w:t>
      </w:r>
      <w:r>
        <w:rPr>
          <w:color w:val="000000"/>
        </w:rPr>
        <w:t xml:space="preserve"> </w:t>
      </w:r>
      <w:r>
        <w:rPr>
          <w:color w:val="000000"/>
        </w:rPr>
        <w:t>6</w:t>
      </w:r>
      <w:r>
        <w:rPr>
          <w:color w:val="000000"/>
        </w:rPr>
        <w:t xml:space="preserve"> regular meeting minutes.  All in favor - motion carried.</w:t>
      </w:r>
    </w:p>
    <w:p w14:paraId="380524FC" w14:textId="5796ECFA" w:rsidR="00962528" w:rsidRDefault="00962528">
      <w:r>
        <w:tab/>
        <w:t>There were no citizen comments.</w:t>
      </w:r>
    </w:p>
    <w:p w14:paraId="3AA3BA15" w14:textId="793E4E34" w:rsidR="00962528" w:rsidRDefault="00962528">
      <w:r>
        <w:tab/>
        <w:t xml:space="preserve">Steve Jensen, Public Works Director was on hand for his report.  The </w:t>
      </w:r>
      <w:proofErr w:type="gramStart"/>
      <w:r>
        <w:t>snow plow</w:t>
      </w:r>
      <w:proofErr w:type="gramEnd"/>
      <w:r>
        <w:t xml:space="preserve"> has been ordered.  There is concern about lines freezing with no snow cover and negative temperatures.  So far 1 sewer and 1 water line has frozen.  The water tower </w:t>
      </w:r>
      <w:r w:rsidR="005030F1">
        <w:t>repairs are</w:t>
      </w:r>
      <w:r>
        <w:t xml:space="preserve"> complete.</w:t>
      </w:r>
    </w:p>
    <w:p w14:paraId="6A21F465" w14:textId="5B84571F" w:rsidR="005030F1" w:rsidRDefault="003539CF">
      <w:r>
        <w:tab/>
        <w:t xml:space="preserve">Bar Manager, Jennifer McBrien was on hand for her report.  McBrien asked what the council wanted to do with the old ice machine and ice bin. The ice machine can be put out at clean up day for disposal as it does not work, sell the ice bin.  The Super Bowl party was well attended. The bar will not be open on </w:t>
      </w:r>
      <w:r w:rsidR="00361B27">
        <w:t>Sundays</w:t>
      </w:r>
      <w:r>
        <w:t xml:space="preserve"> anymore.</w:t>
      </w:r>
    </w:p>
    <w:p w14:paraId="73447941" w14:textId="5D711242" w:rsidR="003539CF" w:rsidRDefault="003539CF">
      <w:r>
        <w:tab/>
        <w:t>Finance Officer, Susan Schuurman was on hand for her report.</w:t>
      </w:r>
      <w:r w:rsidR="00361B27">
        <w:t xml:space="preserve">  Reminder of election petition deadline of February 28</w:t>
      </w:r>
      <w:r w:rsidR="00361B27" w:rsidRPr="00361B27">
        <w:rPr>
          <w:vertAlign w:val="superscript"/>
        </w:rPr>
        <w:t>th</w:t>
      </w:r>
      <w:r w:rsidR="00361B27">
        <w:t>.</w:t>
      </w:r>
      <w:r>
        <w:t xml:space="preserve">  </w:t>
      </w:r>
      <w:r w:rsidR="00361B27">
        <w:t>An audit will need to be scheduled for the 23-24 years.  The Finance office laptop stopped working and will need to be fixed or replaced.</w:t>
      </w:r>
    </w:p>
    <w:p w14:paraId="1CF1DC09" w14:textId="52099C39" w:rsidR="00361B27" w:rsidRDefault="00361B27">
      <w:r>
        <w:tab/>
        <w:t>The Fire Department will hold a Fish Fry on Good Friday.</w:t>
      </w:r>
    </w:p>
    <w:p w14:paraId="02DE6EE6" w14:textId="5A926A94" w:rsidR="00361B27" w:rsidRDefault="00361B27">
      <w:r>
        <w:tab/>
        <w:t>The Ambulance will hold their refresher March 7-9</w:t>
      </w:r>
      <w:r w:rsidRPr="00361B27">
        <w:rPr>
          <w:vertAlign w:val="superscript"/>
        </w:rPr>
        <w:t>th</w:t>
      </w:r>
      <w:r>
        <w:t>.  The SDML Worker’s Comp fund has a grant that could provide of up to $4000.00 for the purchase of the power load needed for the old ambulance.</w:t>
      </w:r>
    </w:p>
    <w:p w14:paraId="57BEF522" w14:textId="00EE867B" w:rsidR="00963A8D" w:rsidRDefault="00963A8D">
      <w:r>
        <w:tab/>
        <w:t xml:space="preserve">City Librarian, Sherry Bauman was not in </w:t>
      </w:r>
      <w:r w:rsidR="00AE4D4F">
        <w:t>attendance but</w:t>
      </w:r>
      <w:r>
        <w:t xml:space="preserve"> left her report.  Story hour and daycare deliveries continue.  The Public Library Survey to the SD State library is open and due March 31</w:t>
      </w:r>
      <w:r w:rsidRPr="00963A8D">
        <w:rPr>
          <w:vertAlign w:val="superscript"/>
        </w:rPr>
        <w:t>st</w:t>
      </w:r>
      <w:r>
        <w:t>.  Planning for the Summer Reading Program continues.  The library’s policy manual has been updated to comply with HB 1197</w:t>
      </w:r>
      <w:r w:rsidR="00FC6683">
        <w:t xml:space="preserve"> regarding minor’s access to obscene material </w:t>
      </w:r>
      <w:r w:rsidR="00274F4F">
        <w:t>and matter-both in books and on the library’s computers.  The library is planning an author visit and book signing with Jim McKeown.  The next library board meeting will be Wednesday, March 19 at 5:00 PM.</w:t>
      </w:r>
    </w:p>
    <w:p w14:paraId="63F6B74E" w14:textId="2CE64182" w:rsidR="00274F4F" w:rsidRDefault="00274F4F">
      <w:r>
        <w:tab/>
        <w:t xml:space="preserve">Park and Rec, there has been 1 application received for the director position. </w:t>
      </w:r>
    </w:p>
    <w:p w14:paraId="7C1BF6EB" w14:textId="07E650E2" w:rsidR="00274F4F" w:rsidRDefault="00274F4F">
      <w:r>
        <w:tab/>
        <w:t>The council reviewed the 2025 Budget Overview.</w:t>
      </w:r>
    </w:p>
    <w:p w14:paraId="531669D0" w14:textId="0D8DBA13" w:rsidR="00274F4F" w:rsidRDefault="00274F4F">
      <w:r>
        <w:tab/>
        <w:t>Discussion was held about the increase requested for contract garbage service of 4%.  It was decided that we would just pass the requested increase on to residents.  Garbage rates will go to $16.64 per month and $6.75 for residential 2</w:t>
      </w:r>
      <w:r w:rsidRPr="00274F4F">
        <w:rPr>
          <w:vertAlign w:val="superscript"/>
        </w:rPr>
        <w:t>nd</w:t>
      </w:r>
      <w:r>
        <w:t xml:space="preserve"> tote for the April bill.  Motion by Greve, second by Weible to approve Resolution 2025-02.01.  All in favor – motion carried.</w:t>
      </w:r>
    </w:p>
    <w:p w14:paraId="5F1CE90C" w14:textId="408C1FB5" w:rsidR="008719F7" w:rsidRDefault="008719F7">
      <w:r>
        <w:tab/>
        <w:t>Resolution 2025-02.02 Surcharge resolution was reviewed to change the start date from April 2025 to January 2026.  Motion by Farnham, second by Bierman to pass Resolution 2025-02.02.  All in favor – motion carried.</w:t>
      </w:r>
    </w:p>
    <w:p w14:paraId="26FCC21F" w14:textId="723D498C" w:rsidR="008719F7" w:rsidRDefault="008719F7">
      <w:r>
        <w:tab/>
        <w:t>In unfinished business, city infrastructure update for Phase II, the punch list was updated 1/24/25 and has been provided to J &amp; J Earthworks.  The contractor has post televising scheduled for February 19</w:t>
      </w:r>
      <w:r w:rsidRPr="008719F7">
        <w:rPr>
          <w:vertAlign w:val="superscript"/>
        </w:rPr>
        <w:t>th</w:t>
      </w:r>
      <w:r>
        <w:t xml:space="preserve">.  The contractor has provided no </w:t>
      </w:r>
      <w:r w:rsidR="004A0313">
        <w:t>schedule</w:t>
      </w:r>
      <w:r>
        <w:t xml:space="preserve"> for the </w:t>
      </w:r>
      <w:r w:rsidR="004A0313">
        <w:t xml:space="preserve">completion of the other </w:t>
      </w:r>
      <w:r w:rsidR="004A0313">
        <w:lastRenderedPageBreak/>
        <w:t>remaining work.   The estimated cost of remaining items is $24,500.00.  Liquidated damages total $186,300.  Phase III and IV plans and specifications have been reviewed and approved by DANR.  Bid wording was discussed, the council decided to go with the recommendation from the lawyer.  Motion by Weible, second by Greve to set the bid date for February 27</w:t>
      </w:r>
      <w:r w:rsidR="004A0313" w:rsidRPr="004A0313">
        <w:rPr>
          <w:vertAlign w:val="superscript"/>
        </w:rPr>
        <w:t>th</w:t>
      </w:r>
      <w:r w:rsidR="004A0313">
        <w:t xml:space="preserve"> at 2 PM.  All in favor – motion carried.</w:t>
      </w:r>
    </w:p>
    <w:p w14:paraId="663FFF14" w14:textId="3ADA3FDA" w:rsidR="004A0313" w:rsidRDefault="004A0313">
      <w:r>
        <w:tab/>
        <w:t>Community Center flooring was discussed, there is concern with the LVT not holding up to the center use.  If the floor isn’t taken care of properly it will void the warranty.  The council suggested concrete staining.</w:t>
      </w:r>
    </w:p>
    <w:p w14:paraId="1492A32B" w14:textId="15826C8E" w:rsidR="004A0313" w:rsidRDefault="004A0313">
      <w:r>
        <w:tab/>
        <w:t xml:space="preserve">In new business, discussion was held on the emergency service radio service.  Councilmember Weible spoke to Sheriff Stanwick about the </w:t>
      </w:r>
      <w:r w:rsidR="008A16B4">
        <w:t>issues with the radio reception.  More talk needs to be had with the right people.  Councilmember Greve brought an option of a new phone answering system for the city phones.  It would allow emails to be sent of voice mails, recordings and transfers.  Greve will come back with cost for a system.</w:t>
      </w:r>
    </w:p>
    <w:p w14:paraId="1E4B54DC" w14:textId="6E5DED7A" w:rsidR="008A16B4" w:rsidRPr="00113435" w:rsidRDefault="008A16B4" w:rsidP="008A16B4">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Bierman</w:t>
      </w:r>
      <w:r w:rsidRPr="00113435">
        <w:rPr>
          <w:rFonts w:ascii="Times New Roman" w:hAnsi="Times New Roman" w:cs="Times New Roman"/>
          <w:sz w:val="24"/>
          <w:szCs w:val="24"/>
        </w:rPr>
        <w:t xml:space="preserve">, second by </w:t>
      </w:r>
      <w:r>
        <w:rPr>
          <w:rFonts w:ascii="Times New Roman" w:hAnsi="Times New Roman" w:cs="Times New Roman"/>
          <w:sz w:val="24"/>
          <w:szCs w:val="24"/>
        </w:rPr>
        <w:t xml:space="preserve">Weible </w:t>
      </w:r>
      <w:r w:rsidRPr="00113435">
        <w:rPr>
          <w:rFonts w:ascii="Times New Roman" w:hAnsi="Times New Roman" w:cs="Times New Roman"/>
          <w:sz w:val="24"/>
          <w:szCs w:val="24"/>
        </w:rPr>
        <w:t xml:space="preserve">to approve payment of the </w:t>
      </w:r>
      <w:r>
        <w:rPr>
          <w:rFonts w:ascii="Times New Roman" w:hAnsi="Times New Roman" w:cs="Times New Roman"/>
          <w:sz w:val="24"/>
          <w:szCs w:val="24"/>
        </w:rPr>
        <w:t>February</w:t>
      </w:r>
      <w:r w:rsidRPr="00113435">
        <w:rPr>
          <w:rFonts w:ascii="Times New Roman" w:hAnsi="Times New Roman" w:cs="Times New Roman"/>
          <w:sz w:val="24"/>
          <w:szCs w:val="24"/>
        </w:rPr>
        <w:t xml:space="preserve"> bills.  All in favor – motion carried.</w:t>
      </w:r>
    </w:p>
    <w:p w14:paraId="7ADAA799" w14:textId="16EEB530" w:rsidR="00705C7A" w:rsidRDefault="008A16B4" w:rsidP="008A16B4">
      <w:r>
        <w:tab/>
        <w:t xml:space="preserve">Motion by </w:t>
      </w:r>
      <w:r>
        <w:t>Farnham</w:t>
      </w:r>
      <w:r>
        <w:t>, second by Greve to go into executive session pursuant SDCL 1-25-2(1) for employee reviews at 6:</w:t>
      </w:r>
      <w:r>
        <w:t>54</w:t>
      </w:r>
      <w:r>
        <w:t xml:space="preserve"> PM.  All in favor – motion carried.  The council came out of executive session at </w:t>
      </w:r>
      <w:r>
        <w:t>7</w:t>
      </w:r>
      <w:r>
        <w:t>:</w:t>
      </w:r>
      <w:r>
        <w:t>05</w:t>
      </w:r>
      <w:r>
        <w:t xml:space="preserve"> PM.</w:t>
      </w:r>
      <w:r>
        <w:t xml:space="preserve">  Motion by Greve, second by Weible to approve a 3% raise to $25.75 for Jennifer McBrien for her </w:t>
      </w:r>
      <w:proofErr w:type="gramStart"/>
      <w:r>
        <w:t>6 month</w:t>
      </w:r>
      <w:proofErr w:type="gramEnd"/>
      <w:r>
        <w:t xml:space="preserve"> review from May – December of 2024 and a 5% raise to $27.04 for January 1, 2025.  All in favor – motion carried.</w:t>
      </w:r>
      <w:r w:rsidR="00705C7A">
        <w:t xml:space="preserve">  Motion by Weible, second by Schelske to approve a raise to $29.50 for Susan Schuurman from January 1, 2025.  All in favor – motion carried.  Motion by Farnham, second by Greve to adjourn the meeting at 7:07 PM.  All in favor – motion carried.</w:t>
      </w:r>
    </w:p>
    <w:p w14:paraId="32AAD8BA" w14:textId="77777777" w:rsidR="00983A34" w:rsidRPr="00CC2673" w:rsidRDefault="00983A34" w:rsidP="00983A34">
      <w:pPr>
        <w:rPr>
          <w:b/>
        </w:rPr>
      </w:pPr>
      <w:bookmarkStart w:id="0" w:name="_Hlk85459666"/>
      <w:r>
        <w:rPr>
          <w:b/>
        </w:rPr>
        <w:t>February 2025</w:t>
      </w:r>
      <w:r w:rsidRPr="00CC2673">
        <w:rPr>
          <w:b/>
        </w:rPr>
        <w:t xml:space="preserve"> payments</w:t>
      </w:r>
    </w:p>
    <w:p w14:paraId="5F4933BB" w14:textId="77777777" w:rsidR="00983A34" w:rsidRDefault="00983A34" w:rsidP="00983A34">
      <w:proofErr w:type="spellStart"/>
      <w:r>
        <w:t>AmeriForms</w:t>
      </w:r>
      <w:proofErr w:type="spellEnd"/>
      <w:r>
        <w:t xml:space="preserve">  140.71  utility bill cards; A-OX welding  40.19  shop supplies; </w:t>
      </w:r>
      <w:proofErr w:type="spellStart"/>
      <w:r>
        <w:t>Austreim</w:t>
      </w:r>
      <w:proofErr w:type="spellEnd"/>
      <w:r>
        <w:t xml:space="preserve"> Landscaping  110.00  park maintenance; Avid Hawk  45.00  website monthly fee; </w:t>
      </w:r>
      <w:proofErr w:type="spellStart"/>
      <w:r>
        <w:t>BankStar</w:t>
      </w:r>
      <w:proofErr w:type="spellEnd"/>
      <w:r>
        <w:t xml:space="preserve">  13.39  petty cash; Beal Distributing  4055.45  beer purchases; Bobcat of Brookings  442.88  vehicle maintenance; Br. Co. Sheriff’s Dept  2952.00  contract law enforcement; Br. Deuel Rural Water System  4741.00  water purchased; Brookings Equipment  23.36  vehicle maintenance; Capital One  7.40  c-ctr supplies; Century Business Products  79.45  library copier lease, copies; CHS  1077.86  propane, supplies; Chesterman  813.20  pop purchased; City of Brookings  25.00  animal control fees; City of Elkton  359.95  utility fees; Colonial Life  480.40  insurance; Cook’s Wastepaper  4313.43  contract garbage; Core &amp; Main  180.00  water dept supplies; Dakota Beverage Co  4809.45  beer purchases; Dept of Revenue  2143.77  sales tax remittance; DMI  712.45  vehicle repairs; EFTPS  5591.44  federal tax payments; Electronic Security Equip  1123.30  c-ctr cameras; *Elkton Community Club  20.00  banquet tickets; Elkton Lake Benton After Prom Party  100.00  donation; Elkton Lumber  413.87  shop maintenance, bar supplies; Elkton Plumbing  243.25  bar repairs; First District Assoc of Local Government  1087.42  fiscal support; Glacial Lakes &amp; Prairies  240.00  membership fee; Harry’s Frozen Food  1044.25  pizzas for bar; Henry’s  2284.57  bar supplies; ITC  793.88  phone &amp; internet service; Jensen, Steve  70.00  phone reimbursement; Johnson Bros  3667.76  liquor purchases; LEAF  41.00  finance office copier lease; Lowes  706.97  shop, c-ctr supplies; Maguire Iron  30,175.00  water tower repairs; McBrien, Jennifer  30.00  phone reimbursement; Monterroso, Norma  6.90  utility deposit refund; Nelson, Terry  30.00  phone reimbursement; One Office Solution  21.28  copier maintenance, copies; Ottertail  2400.69  electricity; </w:t>
      </w:r>
      <w:proofErr w:type="spellStart"/>
      <w:r>
        <w:t>Penworthy</w:t>
      </w:r>
      <w:proofErr w:type="spellEnd"/>
      <w:r>
        <w:t xml:space="preserve">  274.33  books for library; Pepsi  64.00  pop purchased; Postmaster  241.00  postage; Republic Beverage  223.25  liquor </w:t>
      </w:r>
      <w:r>
        <w:lastRenderedPageBreak/>
        <w:t xml:space="preserve">purchases; RFD Newspapers  155.90  publications; Schuurman, Susan  85.02  phone, mileage reimbursement; SD One Call  1.05  locate tickets; SD Retirement  2374.50  retirement payment; Sioux Valley Energy  92.00  lagoon electricity; Skyview  204.32  fuel purchases; Southern Glazer’s  597.30  liquor purchases; Total Maintenance  354.00  bar carpet cleaning; Vadim Municipal Software  12.80  </w:t>
      </w:r>
      <w:proofErr w:type="spellStart"/>
      <w:r>
        <w:t>ebilling</w:t>
      </w:r>
      <w:proofErr w:type="spellEnd"/>
      <w:r>
        <w:t xml:space="preserve"> fees; Verizon  173.96  cell service; Vestis  588.87  bar, c-ctr mats, supplies; Visa  487.60  street, water, sewer, bar supplies; Wellmark BC/BS  3726.59  health insurance; Wex  91.73  fuel purchases.</w:t>
      </w:r>
    </w:p>
    <w:p w14:paraId="165276CF" w14:textId="77777777" w:rsidR="00983A34" w:rsidRPr="00CC2673" w:rsidRDefault="00983A34" w:rsidP="00983A34">
      <w:r w:rsidRPr="00CC2673">
        <w:rPr>
          <w:b/>
        </w:rPr>
        <w:t>*</w:t>
      </w:r>
      <w:proofErr w:type="gramStart"/>
      <w:r w:rsidRPr="00CC2673">
        <w:rPr>
          <w:b/>
        </w:rPr>
        <w:t>denotes</w:t>
      </w:r>
      <w:proofErr w:type="gramEnd"/>
      <w:r w:rsidRPr="00CC2673">
        <w:rPr>
          <w:b/>
        </w:rPr>
        <w:t xml:space="preserve"> already pd</w:t>
      </w:r>
      <w:r>
        <w:rPr>
          <w:b/>
        </w:rPr>
        <w:t xml:space="preserve">.  *Payroll:  </w:t>
      </w:r>
      <w:r>
        <w:t>Mayor/</w:t>
      </w:r>
      <w:proofErr w:type="gramStart"/>
      <w:r>
        <w:t>Council  859.95</w:t>
      </w:r>
      <w:proofErr w:type="gramEnd"/>
      <w:r>
        <w:t>; Finance  4637.40; C-ctr  44.36; Street  3630.75; Library  1505.31; Bar  9532.19; Water  3897.51; Sewer  3630.71.</w:t>
      </w:r>
      <w:bookmarkEnd w:id="0"/>
    </w:p>
    <w:p w14:paraId="58B1A8F0" w14:textId="77777777" w:rsidR="00983A34" w:rsidRDefault="00983A34" w:rsidP="008A16B4"/>
    <w:sectPr w:rsidR="00983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28"/>
    <w:rsid w:val="00233210"/>
    <w:rsid w:val="00274F4F"/>
    <w:rsid w:val="003539CF"/>
    <w:rsid w:val="00361B27"/>
    <w:rsid w:val="004A0313"/>
    <w:rsid w:val="005030F1"/>
    <w:rsid w:val="00705C7A"/>
    <w:rsid w:val="008719F7"/>
    <w:rsid w:val="008A16B4"/>
    <w:rsid w:val="00962528"/>
    <w:rsid w:val="00963A8D"/>
    <w:rsid w:val="00983A34"/>
    <w:rsid w:val="00AE4D4F"/>
    <w:rsid w:val="00FC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D5BE"/>
  <w15:chartTrackingRefBased/>
  <w15:docId w15:val="{535F6E6D-901B-4D31-960E-422865CC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2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625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25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25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252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252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252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252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252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252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528"/>
    <w:rPr>
      <w:rFonts w:eastAsiaTheme="majorEastAsia" w:cstheme="majorBidi"/>
      <w:color w:val="272727" w:themeColor="text1" w:themeTint="D8"/>
    </w:rPr>
  </w:style>
  <w:style w:type="paragraph" w:styleId="Title">
    <w:name w:val="Title"/>
    <w:basedOn w:val="Normal"/>
    <w:next w:val="Normal"/>
    <w:link w:val="TitleChar"/>
    <w:uiPriority w:val="10"/>
    <w:qFormat/>
    <w:rsid w:val="0096252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2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5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2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52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62528"/>
    <w:rPr>
      <w:i/>
      <w:iCs/>
      <w:color w:val="404040" w:themeColor="text1" w:themeTint="BF"/>
    </w:rPr>
  </w:style>
  <w:style w:type="paragraph" w:styleId="ListParagraph">
    <w:name w:val="List Paragraph"/>
    <w:basedOn w:val="Normal"/>
    <w:uiPriority w:val="34"/>
    <w:qFormat/>
    <w:rsid w:val="0096252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62528"/>
    <w:rPr>
      <w:i/>
      <w:iCs/>
      <w:color w:val="0F4761" w:themeColor="accent1" w:themeShade="BF"/>
    </w:rPr>
  </w:style>
  <w:style w:type="paragraph" w:styleId="IntenseQuote">
    <w:name w:val="Intense Quote"/>
    <w:basedOn w:val="Normal"/>
    <w:next w:val="Normal"/>
    <w:link w:val="IntenseQuoteChar"/>
    <w:uiPriority w:val="30"/>
    <w:qFormat/>
    <w:rsid w:val="009625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2528"/>
    <w:rPr>
      <w:i/>
      <w:iCs/>
      <w:color w:val="0F4761" w:themeColor="accent1" w:themeShade="BF"/>
    </w:rPr>
  </w:style>
  <w:style w:type="character" w:styleId="IntenseReference">
    <w:name w:val="Intense Reference"/>
    <w:basedOn w:val="DefaultParagraphFont"/>
    <w:uiPriority w:val="32"/>
    <w:qFormat/>
    <w:rsid w:val="00962528"/>
    <w:rPr>
      <w:b/>
      <w:bCs/>
      <w:smallCaps/>
      <w:color w:val="0F4761" w:themeColor="accent1" w:themeShade="BF"/>
      <w:spacing w:val="5"/>
    </w:rPr>
  </w:style>
  <w:style w:type="paragraph" w:styleId="NoSpacing">
    <w:name w:val="No Spacing"/>
    <w:uiPriority w:val="1"/>
    <w:qFormat/>
    <w:rsid w:val="008A16B4"/>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2</cp:revision>
  <dcterms:created xsi:type="dcterms:W3CDTF">2025-02-17T15:04:00Z</dcterms:created>
  <dcterms:modified xsi:type="dcterms:W3CDTF">2025-02-17T17:29:00Z</dcterms:modified>
</cp:coreProperties>
</file>